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3BE4FD" w14:textId="77777777" w:rsidR="00FE067E" w:rsidRDefault="00CD36CF" w:rsidP="002010BF">
      <w:pPr>
        <w:pStyle w:val="TitlePageOrigin"/>
      </w:pPr>
      <w:r>
        <w:t>WEST virginia legislature</w:t>
      </w:r>
    </w:p>
    <w:p w14:paraId="68CCA41C" w14:textId="2ABDFE9E" w:rsidR="00CD36CF" w:rsidRDefault="00CD36CF" w:rsidP="002010BF">
      <w:pPr>
        <w:pStyle w:val="TitlePageSession"/>
      </w:pPr>
      <w:r>
        <w:t>20</w:t>
      </w:r>
      <w:r w:rsidR="00081D6D">
        <w:t>2</w:t>
      </w:r>
      <w:r w:rsidR="009C1EA5">
        <w:t>1</w:t>
      </w:r>
      <w:r>
        <w:t xml:space="preserve"> regular session</w:t>
      </w:r>
    </w:p>
    <w:p w14:paraId="0DC0BD16" w14:textId="77777777" w:rsidR="00CD36CF" w:rsidRDefault="009F3C19" w:rsidP="002010BF">
      <w:pPr>
        <w:pStyle w:val="TitlePageBillPrefix"/>
      </w:pPr>
      <w:sdt>
        <w:sdtPr>
          <w:tag w:val="IntroDate"/>
          <w:id w:val="-1236936958"/>
          <w:placeholder>
            <w:docPart w:val="38E55B98C6584CCF9C85CBA53F68462E"/>
          </w:placeholder>
          <w:text/>
        </w:sdtPr>
        <w:sdtEndPr/>
        <w:sdtContent>
          <w:r w:rsidR="00AC3B58">
            <w:t>Committee Substitute</w:t>
          </w:r>
        </w:sdtContent>
      </w:sdt>
    </w:p>
    <w:p w14:paraId="3622B296" w14:textId="77777777" w:rsidR="00AC3B58" w:rsidRPr="00AC3B58" w:rsidRDefault="00AC3B58" w:rsidP="002010BF">
      <w:pPr>
        <w:pStyle w:val="TitlePageBillPrefix"/>
      </w:pPr>
      <w:r>
        <w:t>for</w:t>
      </w:r>
    </w:p>
    <w:p w14:paraId="6C29E3CE" w14:textId="35D3F485" w:rsidR="00CD36CF" w:rsidRDefault="009F3C19" w:rsidP="002010BF">
      <w:pPr>
        <w:pStyle w:val="BillNumber"/>
      </w:pPr>
      <w:sdt>
        <w:sdt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AD63A9">
            <w:t>House</w:t>
          </w:r>
        </w:sdtContent>
      </w:sdt>
      <w:r w:rsidR="00303684">
        <w:t xml:space="preserve"> </w:t>
      </w:r>
      <w:r w:rsidR="00CD36CF">
        <w:t xml:space="preserve">Bill </w:t>
      </w:r>
      <w:sdt>
        <w:sdtPr>
          <w:tag w:val="BNum"/>
          <w:id w:val="1645317809"/>
          <w:lock w:val="sdtLocked"/>
          <w:placeholder>
            <w:docPart w:val="2F6EC695F8BA4A069FC220B727B83F05"/>
          </w:placeholder>
          <w:text/>
        </w:sdtPr>
        <w:sdtEndPr/>
        <w:sdtContent>
          <w:r w:rsidR="00AD63A9" w:rsidRPr="00AD63A9">
            <w:t>4058</w:t>
          </w:r>
        </w:sdtContent>
      </w:sdt>
    </w:p>
    <w:p w14:paraId="25F0F401" w14:textId="77777777" w:rsidR="00AD63A9" w:rsidRDefault="00AD63A9" w:rsidP="002010BF">
      <w:pPr>
        <w:pStyle w:val="References"/>
        <w:rPr>
          <w:smallCaps/>
        </w:rPr>
      </w:pPr>
      <w:r>
        <w:rPr>
          <w:smallCaps/>
        </w:rPr>
        <w:t xml:space="preserve">By Delegates Howell, Criss, Smith, Phillips, B. Ward, Horst, Pritt, Pack, </w:t>
      </w:r>
      <w:proofErr w:type="spellStart"/>
      <w:r>
        <w:rPr>
          <w:smallCaps/>
        </w:rPr>
        <w:t>Zatezalo</w:t>
      </w:r>
      <w:proofErr w:type="spellEnd"/>
      <w:r>
        <w:rPr>
          <w:smallCaps/>
        </w:rPr>
        <w:t>, Lineville, and Haynes</w:t>
      </w:r>
    </w:p>
    <w:p w14:paraId="1325B263" w14:textId="1417B751" w:rsidR="00AD63A9" w:rsidRDefault="00CD36CF" w:rsidP="00AD63A9">
      <w:pPr>
        <w:pStyle w:val="References"/>
      </w:pPr>
      <w:r>
        <w:t>[</w:t>
      </w:r>
      <w:sdt>
        <w:sdtPr>
          <w:tag w:val="References"/>
          <w:id w:val="-1043047873"/>
          <w:placeholder>
            <w:docPart w:val="EB79CF24A9C34DC4B671B0F2D2F2B47E"/>
          </w:placeholder>
          <w:text w:multiLine="1"/>
        </w:sdtPr>
        <w:sdtEndPr/>
        <w:sdtContent>
          <w:r w:rsidR="007D63D5">
            <w:t>Introduced January 12, 2022; Referred to the Committee on Education</w:t>
          </w:r>
        </w:sdtContent>
      </w:sdt>
      <w:r>
        <w:t>]</w:t>
      </w:r>
    </w:p>
    <w:p w14:paraId="76DF4005" w14:textId="77777777" w:rsidR="00AD63A9" w:rsidRPr="0023279F" w:rsidRDefault="00AD63A9" w:rsidP="00AD63A9">
      <w:pPr>
        <w:pStyle w:val="TitleSection"/>
        <w:rPr>
          <w:color w:val="auto"/>
        </w:rPr>
      </w:pPr>
      <w:r w:rsidRPr="0023279F">
        <w:rPr>
          <w:color w:val="auto"/>
        </w:rPr>
        <w:lastRenderedPageBreak/>
        <w:t>A BILL to amend the Code of West Virginia, 1931, as amended, by adding thereto a new section, designated §18-5-9c, relating to installation of individual stalls in the bathrooms of public schools.</w:t>
      </w:r>
    </w:p>
    <w:p w14:paraId="6DA7E8F0" w14:textId="77777777" w:rsidR="00AD63A9" w:rsidRPr="0023279F" w:rsidRDefault="00AD63A9" w:rsidP="00AD63A9">
      <w:pPr>
        <w:pStyle w:val="EnactingClause"/>
        <w:rPr>
          <w:color w:val="auto"/>
        </w:rPr>
        <w:sectPr w:rsidR="00AD63A9" w:rsidRPr="0023279F" w:rsidSect="00AD63A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3279F">
        <w:rPr>
          <w:color w:val="auto"/>
        </w:rPr>
        <w:t>Be it enacted by the Legislature of West Virginia:</w:t>
      </w:r>
    </w:p>
    <w:p w14:paraId="5DA03965" w14:textId="77777777" w:rsidR="00AD63A9" w:rsidRPr="0023279F" w:rsidRDefault="00AD63A9" w:rsidP="00AD63A9">
      <w:pPr>
        <w:pStyle w:val="ArticleHeading"/>
        <w:rPr>
          <w:color w:val="auto"/>
        </w:rPr>
      </w:pPr>
      <w:r w:rsidRPr="0023279F">
        <w:rPr>
          <w:color w:val="auto"/>
        </w:rPr>
        <w:t>ARTICLE 5. COUNTY BOARD OF EDUCATION.</w:t>
      </w:r>
    </w:p>
    <w:p w14:paraId="66C6BB6B" w14:textId="77777777" w:rsidR="00AD63A9" w:rsidRPr="0023279F" w:rsidRDefault="00AD63A9" w:rsidP="00AD63A9">
      <w:pPr>
        <w:pStyle w:val="SectionHeading"/>
        <w:rPr>
          <w:color w:val="auto"/>
          <w:u w:val="single"/>
        </w:rPr>
      </w:pPr>
      <w:r w:rsidRPr="0023279F">
        <w:rPr>
          <w:color w:val="auto"/>
          <w:u w:val="single"/>
        </w:rPr>
        <w:t>§18-5-9c. Privacy stalls for bathrooms in schools.</w:t>
      </w:r>
    </w:p>
    <w:p w14:paraId="7110EF01" w14:textId="77777777" w:rsidR="00AD63A9" w:rsidRPr="0023279F" w:rsidRDefault="00AD63A9" w:rsidP="00AD63A9">
      <w:pPr>
        <w:pStyle w:val="SectionBody"/>
        <w:rPr>
          <w:color w:val="auto"/>
          <w:u w:val="single"/>
        </w:rPr>
        <w:sectPr w:rsidR="00AD63A9" w:rsidRPr="0023279F" w:rsidSect="00DF199D">
          <w:type w:val="continuous"/>
          <w:pgSz w:w="12240" w:h="15840" w:code="1"/>
          <w:pgMar w:top="1440" w:right="1440" w:bottom="1440" w:left="1440" w:header="720" w:footer="720" w:gutter="0"/>
          <w:lnNumType w:countBy="1" w:restart="newSection"/>
          <w:cols w:space="720"/>
          <w:titlePg/>
          <w:docGrid w:linePitch="360"/>
        </w:sectPr>
      </w:pPr>
    </w:p>
    <w:p w14:paraId="31ADF239" w14:textId="5E00F265" w:rsidR="00AD63A9" w:rsidRPr="0023279F" w:rsidRDefault="00AD63A9" w:rsidP="00AD63A9">
      <w:pPr>
        <w:pStyle w:val="SectionBody"/>
        <w:rPr>
          <w:color w:val="auto"/>
          <w:u w:val="single"/>
        </w:rPr>
      </w:pPr>
      <w:r w:rsidRPr="0023279F">
        <w:rPr>
          <w:color w:val="auto"/>
          <w:u w:val="single"/>
        </w:rPr>
        <w:t>The board shall provide individual stalls, with walls and doors, in the bathrooms in all schools and ancillary buildings that are used by students. The walls and doors shall be of sufficient height from top to bottom, as is consistent with current architectural and safety standards, to maintain the privacy of the individual using the bathroom stall. Installation of all necessary stall walls and doors shall be completed by June 30, 202</w:t>
      </w:r>
      <w:r w:rsidR="00906245">
        <w:rPr>
          <w:color w:val="auto"/>
          <w:u w:val="single"/>
        </w:rPr>
        <w:t>3</w:t>
      </w:r>
      <w:r w:rsidRPr="0023279F">
        <w:rPr>
          <w:color w:val="auto"/>
          <w:u w:val="single"/>
        </w:rPr>
        <w:t>,</w:t>
      </w:r>
      <w:r w:rsidR="00906245">
        <w:rPr>
          <w:color w:val="auto"/>
          <w:u w:val="single"/>
        </w:rPr>
        <w:t xml:space="preserve"> </w:t>
      </w:r>
      <w:r w:rsidR="00906245" w:rsidRPr="00906245">
        <w:rPr>
          <w:i/>
          <w:iCs/>
          <w:color w:val="auto"/>
          <w:u w:val="single"/>
        </w:rPr>
        <w:t>Provided</w:t>
      </w:r>
      <w:r w:rsidR="00906245">
        <w:rPr>
          <w:i/>
          <w:iCs/>
          <w:color w:val="auto"/>
          <w:u w:val="single"/>
        </w:rPr>
        <w:t>,</w:t>
      </w:r>
      <w:r w:rsidR="00906245">
        <w:rPr>
          <w:color w:val="auto"/>
          <w:u w:val="single"/>
        </w:rPr>
        <w:t xml:space="preserve"> </w:t>
      </w:r>
      <w:proofErr w:type="gramStart"/>
      <w:r w:rsidR="00906245">
        <w:rPr>
          <w:color w:val="auto"/>
          <w:u w:val="single"/>
        </w:rPr>
        <w:t>That</w:t>
      </w:r>
      <w:proofErr w:type="gramEnd"/>
      <w:r w:rsidR="00906245">
        <w:rPr>
          <w:color w:val="auto"/>
          <w:u w:val="single"/>
        </w:rPr>
        <w:t xml:space="preserve"> all orders shall be placed upon the effective date</w:t>
      </w:r>
      <w:r w:rsidRPr="0023279F">
        <w:rPr>
          <w:color w:val="auto"/>
          <w:u w:val="single"/>
        </w:rPr>
        <w:t xml:space="preserve"> </w:t>
      </w:r>
      <w:r w:rsidR="00906245">
        <w:rPr>
          <w:color w:val="auto"/>
          <w:u w:val="single"/>
        </w:rPr>
        <w:t>of this bill. T</w:t>
      </w:r>
      <w:r w:rsidRPr="0023279F">
        <w:rPr>
          <w:color w:val="auto"/>
          <w:u w:val="single"/>
        </w:rPr>
        <w:t xml:space="preserve">he board shall provide for continued maintenance and </w:t>
      </w:r>
      <w:proofErr w:type="gramStart"/>
      <w:r w:rsidRPr="0023279F">
        <w:rPr>
          <w:color w:val="auto"/>
          <w:u w:val="single"/>
        </w:rPr>
        <w:t>repair</w:t>
      </w:r>
      <w:r w:rsidR="007D63D5">
        <w:rPr>
          <w:color w:val="auto"/>
          <w:u w:val="single"/>
        </w:rPr>
        <w:t>;</w:t>
      </w:r>
      <w:r w:rsidR="00906245">
        <w:rPr>
          <w:color w:val="auto"/>
          <w:u w:val="single"/>
        </w:rPr>
        <w:t xml:space="preserve">  </w:t>
      </w:r>
      <w:r w:rsidR="00906245" w:rsidRPr="00906245">
        <w:rPr>
          <w:i/>
          <w:iCs/>
          <w:color w:val="auto"/>
          <w:u w:val="single"/>
        </w:rPr>
        <w:t>Provided</w:t>
      </w:r>
      <w:proofErr w:type="gramEnd"/>
      <w:r w:rsidR="00906245" w:rsidRPr="00906245">
        <w:rPr>
          <w:i/>
          <w:iCs/>
          <w:color w:val="auto"/>
          <w:u w:val="single"/>
        </w:rPr>
        <w:t>,</w:t>
      </w:r>
      <w:r w:rsidR="00906245">
        <w:rPr>
          <w:i/>
          <w:iCs/>
          <w:color w:val="auto"/>
          <w:u w:val="single"/>
        </w:rPr>
        <w:t xml:space="preserve"> </w:t>
      </w:r>
      <w:r w:rsidR="00906245">
        <w:rPr>
          <w:color w:val="auto"/>
          <w:u w:val="single"/>
        </w:rPr>
        <w:t>That</w:t>
      </w:r>
      <w:r w:rsidR="007D63D5">
        <w:rPr>
          <w:color w:val="auto"/>
          <w:u w:val="single"/>
        </w:rPr>
        <w:t xml:space="preserve"> if,</w:t>
      </w:r>
      <w:r w:rsidR="00906245">
        <w:rPr>
          <w:color w:val="auto"/>
          <w:u w:val="single"/>
        </w:rPr>
        <w:t xml:space="preserve"> a</w:t>
      </w:r>
      <w:r w:rsidR="007D63D5">
        <w:rPr>
          <w:color w:val="auto"/>
          <w:u w:val="single"/>
        </w:rPr>
        <w:t>fter the completion date, a stall door or wall is damaged, it must be repaired or replaced within 30 days of the occurrence.</w:t>
      </w:r>
    </w:p>
    <w:p w14:paraId="05F6A196" w14:textId="77777777" w:rsidR="00E831B3" w:rsidRDefault="00E831B3" w:rsidP="00906245">
      <w:pPr>
        <w:pStyle w:val="References"/>
        <w:ind w:left="0"/>
        <w:jc w:val="left"/>
      </w:pPr>
    </w:p>
    <w:sectPr w:rsidR="00E831B3" w:rsidSect="00AD63A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3BB1F7" w14:textId="77777777" w:rsidR="00331B5A" w:rsidRPr="00B844FE" w:rsidRDefault="00331B5A" w:rsidP="00B844FE">
      <w:r>
        <w:separator/>
      </w:r>
    </w:p>
  </w:endnote>
  <w:endnote w:type="continuationSeparator" w:id="0">
    <w:p w14:paraId="5FBA999B" w14:textId="77777777" w:rsidR="00331B5A" w:rsidRPr="00B844FE" w:rsidRDefault="00331B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CEE29" w14:textId="77777777" w:rsidR="00AD63A9" w:rsidRDefault="00AD63A9" w:rsidP="00CE62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2D269AE" w14:textId="77777777" w:rsidR="00AD63A9" w:rsidRPr="00AD63A9" w:rsidRDefault="00AD63A9" w:rsidP="00AD63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96DC4" w14:textId="01AF88A8" w:rsidR="00AD63A9" w:rsidRDefault="00AD63A9" w:rsidP="00CE62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7AF70A5" w14:textId="24282C4D" w:rsidR="00AD63A9" w:rsidRPr="00AD63A9" w:rsidRDefault="00AD63A9" w:rsidP="00AD63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26B7E" w14:textId="77777777" w:rsidR="00AD63A9" w:rsidRPr="00AD63A9" w:rsidRDefault="00AD63A9" w:rsidP="00AD6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2B0306" w14:textId="77777777" w:rsidR="00331B5A" w:rsidRPr="00B844FE" w:rsidRDefault="00331B5A" w:rsidP="00B844FE">
      <w:r>
        <w:separator/>
      </w:r>
    </w:p>
  </w:footnote>
  <w:footnote w:type="continuationSeparator" w:id="0">
    <w:p w14:paraId="5CD1374B" w14:textId="77777777" w:rsidR="00331B5A" w:rsidRPr="00B844FE" w:rsidRDefault="00331B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FEB2D" w14:textId="02DA3CD3" w:rsidR="00AD63A9" w:rsidRPr="00AD63A9" w:rsidRDefault="00AD63A9" w:rsidP="00AD63A9">
    <w:pPr>
      <w:pStyle w:val="Header"/>
    </w:pPr>
    <w:r>
      <w:t>CS for HB 4058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2E7AF" w14:textId="63C616A2" w:rsidR="00AD63A9" w:rsidRPr="00AD63A9" w:rsidRDefault="00AD63A9" w:rsidP="00AD63A9">
    <w:pPr>
      <w:pStyle w:val="Header"/>
    </w:pPr>
    <w:r>
      <w:t>CS for HB 4058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FCC91" w14:textId="7A069403" w:rsidR="00AD63A9" w:rsidRPr="00AD63A9" w:rsidRDefault="00AD63A9" w:rsidP="00AD63A9">
    <w:pPr>
      <w:pStyle w:val="Header"/>
    </w:pPr>
    <w:r>
      <w:t>CS for HB 4058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2B2B"/>
    <w:rsid w:val="0070502F"/>
    <w:rsid w:val="007D63D5"/>
    <w:rsid w:val="007E02CF"/>
    <w:rsid w:val="007F1CF5"/>
    <w:rsid w:val="00834EDE"/>
    <w:rsid w:val="008736AA"/>
    <w:rsid w:val="008D275D"/>
    <w:rsid w:val="00906245"/>
    <w:rsid w:val="009318F8"/>
    <w:rsid w:val="00954B98"/>
    <w:rsid w:val="00980327"/>
    <w:rsid w:val="009C1EA5"/>
    <w:rsid w:val="009F1067"/>
    <w:rsid w:val="009F3C19"/>
    <w:rsid w:val="00A31E01"/>
    <w:rsid w:val="00A527AD"/>
    <w:rsid w:val="00A718CF"/>
    <w:rsid w:val="00A72E7C"/>
    <w:rsid w:val="00AC3B58"/>
    <w:rsid w:val="00AD63A9"/>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F1DCA"/>
    <w:rsid w:val="00D27498"/>
    <w:rsid w:val="00D579FC"/>
    <w:rsid w:val="00DE526B"/>
    <w:rsid w:val="00DF199D"/>
    <w:rsid w:val="00E01542"/>
    <w:rsid w:val="00E365F1"/>
    <w:rsid w:val="00E62F48"/>
    <w:rsid w:val="00E831B3"/>
    <w:rsid w:val="00EB203E"/>
    <w:rsid w:val="00EE70CB"/>
    <w:rsid w:val="00F23775"/>
    <w:rsid w:val="00F41CA2"/>
    <w:rsid w:val="00F441E9"/>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2455203"/>
  <w15:chartTrackingRefBased/>
  <w15:docId w15:val="{096983BF-AA4A-4093-A9E3-EC0CC6DF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AD63A9"/>
    <w:rPr>
      <w:rFonts w:eastAsia="Calibri"/>
      <w:b/>
      <w:caps/>
      <w:color w:val="000000"/>
      <w:sz w:val="24"/>
    </w:rPr>
  </w:style>
  <w:style w:type="character" w:styleId="PageNumber">
    <w:name w:val="page number"/>
    <w:basedOn w:val="DefaultParagraphFont"/>
    <w:uiPriority w:val="99"/>
    <w:semiHidden/>
    <w:locked/>
    <w:rsid w:val="00AD6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2A10AB"/>
    <w:rsid w:val="00A17B27"/>
    <w:rsid w:val="00A3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2A10AB"/>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212</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Melinda Swagger</cp:lastModifiedBy>
  <cp:revision>2</cp:revision>
  <cp:lastPrinted>2022-01-13T20:31:00Z</cp:lastPrinted>
  <dcterms:created xsi:type="dcterms:W3CDTF">2022-01-14T17:54:00Z</dcterms:created>
  <dcterms:modified xsi:type="dcterms:W3CDTF">2022-01-14T17:54:00Z</dcterms:modified>
</cp:coreProperties>
</file>